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El dúo perfecto: Cómo celebrar a mamá con las mejores recetas </w:t>
      </w:r>
      <w:r w:rsidDel="00000000" w:rsidR="00000000" w:rsidRPr="00000000">
        <w:rPr>
          <w:rFonts w:ascii="Montserrat" w:cs="Montserrat" w:eastAsia="Montserrat" w:hAnsi="Montserrat"/>
          <w:b w:val="1"/>
          <w:sz w:val="24"/>
          <w:szCs w:val="24"/>
          <w:rtl w:val="0"/>
        </w:rPr>
        <w:t xml:space="preserve">del icónico </w:t>
      </w:r>
      <w:r w:rsidDel="00000000" w:rsidR="00000000" w:rsidRPr="00000000">
        <w:rPr>
          <w:rFonts w:ascii="Montserrat" w:cs="Montserrat" w:eastAsia="Montserrat" w:hAnsi="Montserrat"/>
          <w:b w:val="1"/>
          <w:sz w:val="24"/>
          <w:szCs w:val="24"/>
          <w:rtl w:val="0"/>
        </w:rPr>
        <w:t xml:space="preserve">cóctel</w:t>
      </w:r>
      <w:r w:rsidDel="00000000" w:rsidR="00000000" w:rsidRPr="00000000">
        <w:rPr>
          <w:rFonts w:ascii="Montserrat" w:cs="Montserrat" w:eastAsia="Montserrat" w:hAnsi="Montserrat"/>
          <w:b w:val="1"/>
          <w:sz w:val="24"/>
          <w:szCs w:val="24"/>
          <w:rtl w:val="0"/>
        </w:rPr>
        <w:t xml:space="preserve"> Cosmopolitan</w:t>
      </w: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Te presentamos la guía Stoli para preparar paso a paso unos deliciosos drinks para este 10 de mayo.</w:t>
      </w:r>
    </w:p>
    <w:p w:rsidR="00000000" w:rsidDel="00000000" w:rsidP="00000000" w:rsidRDefault="00000000" w:rsidRPr="00000000" w14:paraId="00000004">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05 de mayo de 2023.-</w:t>
      </w:r>
      <w:r w:rsidDel="00000000" w:rsidR="00000000" w:rsidRPr="00000000">
        <w:rPr>
          <w:rFonts w:ascii="Montserrat" w:cs="Montserrat" w:eastAsia="Montserrat" w:hAnsi="Montserrat"/>
          <w:sz w:val="20"/>
          <w:szCs w:val="20"/>
          <w:rtl w:val="0"/>
        </w:rPr>
        <w:t xml:space="preserve"> ​​Cuando se trata de demostrar amor por aquellas personas tan especiales, no hay nada mejor que brindarles momentos de calidad y experiencias que nunca olvidarán. A veces, los regalos más valiosos son aquellos que crean recuerdos inolvidables y momentos especiales para compartir juntos.</w:t>
      </w:r>
    </w:p>
    <w:p w:rsidR="00000000" w:rsidDel="00000000" w:rsidP="00000000" w:rsidRDefault="00000000" w:rsidRPr="00000000" w14:paraId="00000005">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¿Qué podría ser mejor que consentir a mamá con un delicioso </w:t>
      </w:r>
      <w:r w:rsidDel="00000000" w:rsidR="00000000" w:rsidRPr="00000000">
        <w:rPr>
          <w:rFonts w:ascii="Montserrat" w:cs="Montserrat" w:eastAsia="Montserrat" w:hAnsi="Montserrat"/>
          <w:sz w:val="20"/>
          <w:szCs w:val="20"/>
          <w:rtl w:val="0"/>
        </w:rPr>
        <w:t xml:space="preserve">cóctel</w:t>
      </w:r>
      <w:r w:rsidDel="00000000" w:rsidR="00000000" w:rsidRPr="00000000">
        <w:rPr>
          <w:rFonts w:ascii="Montserrat" w:cs="Montserrat" w:eastAsia="Montserrat" w:hAnsi="Montserrat"/>
          <w:sz w:val="20"/>
          <w:szCs w:val="20"/>
          <w:rtl w:val="0"/>
        </w:rPr>
        <w:t xml:space="preserve">? Si estás buscando algo impresionante y sofisticado para brindar con ella en su día especial, aprovecha el famoso Cosmopolitan Day, un día único para todos los amantes de la coctelería, ya que celebramos este icónico cóctel que ha ganado seguidores en todo el mundo gracias a su sabor agridulce y exquisito.</w:t>
      </w:r>
    </w:p>
    <w:p w:rsidR="00000000" w:rsidDel="00000000" w:rsidP="00000000" w:rsidRDefault="00000000" w:rsidRPr="00000000" w14:paraId="00000007">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Cosmo Day es una oportunidad ideal para honrar a este clásico de la coctelería y para gozar de su sabor en compañía de amigos y seres queridos. Ya sea que lo disfrutes en un bar o que lo prepares en casa, este cóctel es una bebida perfecta para celebrar en grande el amor incondicional que nos brindan nuestras madres.</w:t>
      </w:r>
    </w:p>
    <w:p w:rsidR="00000000" w:rsidDel="00000000" w:rsidP="00000000" w:rsidRDefault="00000000" w:rsidRPr="00000000" w14:paraId="00000009">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Así que, toma tu coctelera y tus ingredientes favoritos y prepárate para impresionar a mamá con estas deliciosas recetas. Desde la versión clásica, hasta divertidas y creativas variantes que sorprenderán a cualquier paladar: </w:t>
      </w:r>
    </w:p>
    <w:p w:rsidR="00000000" w:rsidDel="00000000" w:rsidP="00000000" w:rsidRDefault="00000000" w:rsidRPr="00000000" w14:paraId="0000000B">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Cosmopolitan </w:t>
      </w:r>
      <w:r w:rsidDel="00000000" w:rsidR="00000000" w:rsidRPr="00000000">
        <w:rPr>
          <w:rFonts w:ascii="Montserrat" w:cs="Montserrat" w:eastAsia="Montserrat" w:hAnsi="Montserrat"/>
          <w:b w:val="1"/>
          <w:sz w:val="20"/>
          <w:szCs w:val="20"/>
          <w:rtl w:val="0"/>
        </w:rPr>
        <w:t xml:space="preserve">Clásico</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0D">
      <w:pPr>
        <w:spacing w:after="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w:t>
      </w:r>
    </w:p>
    <w:p w:rsidR="00000000" w:rsidDel="00000000" w:rsidP="00000000" w:rsidRDefault="00000000" w:rsidRPr="00000000" w14:paraId="0000000F">
      <w:pPr>
        <w:numPr>
          <w:ilvl w:val="0"/>
          <w:numId w:val="4"/>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3/4 oz Stoli Premium</w:t>
      </w:r>
    </w:p>
    <w:p w:rsidR="00000000" w:rsidDel="00000000" w:rsidP="00000000" w:rsidRDefault="00000000" w:rsidRPr="00000000" w14:paraId="00000010">
      <w:pPr>
        <w:numPr>
          <w:ilvl w:val="0"/>
          <w:numId w:val="4"/>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3/4 oz Stoli </w:t>
      </w:r>
      <w:r w:rsidDel="00000000" w:rsidR="00000000" w:rsidRPr="00000000">
        <w:rPr>
          <w:rFonts w:ascii="Montserrat" w:cs="Montserrat" w:eastAsia="Montserrat" w:hAnsi="Montserrat"/>
          <w:sz w:val="20"/>
          <w:szCs w:val="20"/>
          <w:rtl w:val="0"/>
        </w:rPr>
        <w:t xml:space="preserve">Oranhj</w:t>
      </w:r>
      <w:r w:rsidDel="00000000" w:rsidR="00000000" w:rsidRPr="00000000">
        <w:rPr>
          <w:rtl w:val="0"/>
        </w:rPr>
      </w:r>
    </w:p>
    <w:p w:rsidR="00000000" w:rsidDel="00000000" w:rsidP="00000000" w:rsidRDefault="00000000" w:rsidRPr="00000000" w14:paraId="00000011">
      <w:pPr>
        <w:numPr>
          <w:ilvl w:val="0"/>
          <w:numId w:val="4"/>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1/2 oz Jugo de limón</w:t>
      </w:r>
    </w:p>
    <w:p w:rsidR="00000000" w:rsidDel="00000000" w:rsidP="00000000" w:rsidRDefault="00000000" w:rsidRPr="00000000" w14:paraId="00000012">
      <w:pPr>
        <w:numPr>
          <w:ilvl w:val="0"/>
          <w:numId w:val="4"/>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3/4 oz Cointreau</w:t>
      </w:r>
    </w:p>
    <w:p w:rsidR="00000000" w:rsidDel="00000000" w:rsidP="00000000" w:rsidRDefault="00000000" w:rsidRPr="00000000" w14:paraId="00000013">
      <w:pPr>
        <w:numPr>
          <w:ilvl w:val="0"/>
          <w:numId w:val="4"/>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Jugo de arándanos</w:t>
      </w:r>
    </w:p>
    <w:p w:rsidR="00000000" w:rsidDel="00000000" w:rsidP="00000000" w:rsidRDefault="00000000" w:rsidRPr="00000000" w14:paraId="00000014">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Copa: martinera o coupe</w:t>
      </w:r>
    </w:p>
    <w:p w:rsidR="00000000" w:rsidDel="00000000" w:rsidP="00000000" w:rsidRDefault="00000000" w:rsidRPr="00000000" w14:paraId="00000016">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Método: shake</w:t>
      </w:r>
    </w:p>
    <w:p w:rsidR="00000000" w:rsidDel="00000000" w:rsidP="00000000" w:rsidRDefault="00000000" w:rsidRPr="00000000" w14:paraId="00000017">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Hielo: n/a</w:t>
      </w:r>
    </w:p>
    <w:p w:rsidR="00000000" w:rsidDel="00000000" w:rsidP="00000000" w:rsidRDefault="00000000" w:rsidRPr="00000000" w14:paraId="00000018">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Garnish: twist de naranja</w:t>
      </w:r>
    </w:p>
    <w:p w:rsidR="00000000" w:rsidDel="00000000" w:rsidP="00000000" w:rsidRDefault="00000000" w:rsidRPr="00000000" w14:paraId="00000019">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Pinky Promise</w:t>
      </w:r>
    </w:p>
    <w:p w:rsidR="00000000" w:rsidDel="00000000" w:rsidP="00000000" w:rsidRDefault="00000000" w:rsidRPr="00000000" w14:paraId="0000001B">
      <w:pPr>
        <w:spacing w:after="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w:t>
      </w:r>
    </w:p>
    <w:p w:rsidR="00000000" w:rsidDel="00000000" w:rsidP="00000000" w:rsidRDefault="00000000" w:rsidRPr="00000000" w14:paraId="0000001D">
      <w:pPr>
        <w:numPr>
          <w:ilvl w:val="0"/>
          <w:numId w:val="1"/>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1/2 oz Stoli </w:t>
      </w:r>
      <w:r w:rsidDel="00000000" w:rsidR="00000000" w:rsidRPr="00000000">
        <w:rPr>
          <w:rFonts w:ascii="Montserrat" w:cs="Montserrat" w:eastAsia="Montserrat" w:hAnsi="Montserrat"/>
          <w:sz w:val="20"/>
          <w:szCs w:val="20"/>
          <w:rtl w:val="0"/>
        </w:rPr>
        <w:t xml:space="preserve">Razberri</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Stoli Premium</w:t>
      </w:r>
    </w:p>
    <w:p w:rsidR="00000000" w:rsidDel="00000000" w:rsidP="00000000" w:rsidRDefault="00000000" w:rsidRPr="00000000" w14:paraId="0000001F">
      <w:pPr>
        <w:numPr>
          <w:ilvl w:val="0"/>
          <w:numId w:val="1"/>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jarabe de frambuesa</w:t>
      </w:r>
    </w:p>
    <w:p w:rsidR="00000000" w:rsidDel="00000000" w:rsidP="00000000" w:rsidRDefault="00000000" w:rsidRPr="00000000" w14:paraId="00000020">
      <w:pPr>
        <w:numPr>
          <w:ilvl w:val="0"/>
          <w:numId w:val="1"/>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jugo de limón</w:t>
      </w:r>
    </w:p>
    <w:p w:rsidR="00000000" w:rsidDel="00000000" w:rsidP="00000000" w:rsidRDefault="00000000" w:rsidRPr="00000000" w14:paraId="00000021">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Copa: nick &amp; nora o coupe</w:t>
      </w:r>
    </w:p>
    <w:p w:rsidR="00000000" w:rsidDel="00000000" w:rsidP="00000000" w:rsidRDefault="00000000" w:rsidRPr="00000000" w14:paraId="00000023">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Método: shake</w:t>
      </w:r>
    </w:p>
    <w:p w:rsidR="00000000" w:rsidDel="00000000" w:rsidP="00000000" w:rsidRDefault="00000000" w:rsidRPr="00000000" w14:paraId="00000024">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Hielo: n/a</w:t>
      </w:r>
    </w:p>
    <w:p w:rsidR="00000000" w:rsidDel="00000000" w:rsidP="00000000" w:rsidRDefault="00000000" w:rsidRPr="00000000" w14:paraId="00000025">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Garnish: brocheta frambuesa</w:t>
      </w:r>
    </w:p>
    <w:p w:rsidR="00000000" w:rsidDel="00000000" w:rsidP="00000000" w:rsidRDefault="00000000" w:rsidRPr="00000000" w14:paraId="00000026">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Highball Cosmo</w:t>
      </w:r>
    </w:p>
    <w:p w:rsidR="00000000" w:rsidDel="00000000" w:rsidP="00000000" w:rsidRDefault="00000000" w:rsidRPr="00000000" w14:paraId="00000028">
      <w:pPr>
        <w:spacing w:after="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w:t>
      </w:r>
    </w:p>
    <w:p w:rsidR="00000000" w:rsidDel="00000000" w:rsidP="00000000" w:rsidRDefault="00000000" w:rsidRPr="00000000" w14:paraId="0000002A">
      <w:pPr>
        <w:numPr>
          <w:ilvl w:val="0"/>
          <w:numId w:val="2"/>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1/2 oz Stoli Premium</w:t>
      </w:r>
    </w:p>
    <w:p w:rsidR="00000000" w:rsidDel="00000000" w:rsidP="00000000" w:rsidRDefault="00000000" w:rsidRPr="00000000" w14:paraId="0000002B">
      <w:pPr>
        <w:numPr>
          <w:ilvl w:val="0"/>
          <w:numId w:val="2"/>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2 oz jugo de arándanos </w:t>
      </w:r>
    </w:p>
    <w:p w:rsidR="00000000" w:rsidDel="00000000" w:rsidP="00000000" w:rsidRDefault="00000000" w:rsidRPr="00000000" w14:paraId="0000002C">
      <w:pPr>
        <w:numPr>
          <w:ilvl w:val="0"/>
          <w:numId w:val="2"/>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1/2 oz jugo de limón</w:t>
      </w:r>
    </w:p>
    <w:p w:rsidR="00000000" w:rsidDel="00000000" w:rsidP="00000000" w:rsidRDefault="00000000" w:rsidRPr="00000000" w14:paraId="0000002D">
      <w:pPr>
        <w:numPr>
          <w:ilvl w:val="0"/>
          <w:numId w:val="2"/>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3/4 oz jarabe natural</w:t>
      </w:r>
    </w:p>
    <w:p w:rsidR="00000000" w:rsidDel="00000000" w:rsidP="00000000" w:rsidRDefault="00000000" w:rsidRPr="00000000" w14:paraId="0000002E">
      <w:pPr>
        <w:numPr>
          <w:ilvl w:val="0"/>
          <w:numId w:val="2"/>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Top agua mineral</w:t>
      </w:r>
    </w:p>
    <w:p w:rsidR="00000000" w:rsidDel="00000000" w:rsidP="00000000" w:rsidRDefault="00000000" w:rsidRPr="00000000" w14:paraId="0000002F">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Copa: vaso highball</w:t>
      </w:r>
    </w:p>
    <w:p w:rsidR="00000000" w:rsidDel="00000000" w:rsidP="00000000" w:rsidRDefault="00000000" w:rsidRPr="00000000" w14:paraId="00000031">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Método: construido </w:t>
      </w:r>
    </w:p>
    <w:p w:rsidR="00000000" w:rsidDel="00000000" w:rsidP="00000000" w:rsidRDefault="00000000" w:rsidRPr="00000000" w14:paraId="00000032">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Hielo: cubo</w:t>
      </w:r>
    </w:p>
    <w:p w:rsidR="00000000" w:rsidDel="00000000" w:rsidP="00000000" w:rsidRDefault="00000000" w:rsidRPr="00000000" w14:paraId="00000033">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Garnish: juliana de naranja</w:t>
      </w:r>
    </w:p>
    <w:p w:rsidR="00000000" w:rsidDel="00000000" w:rsidP="00000000" w:rsidRDefault="00000000" w:rsidRPr="00000000" w14:paraId="00000034">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Cosmo Spritz</w:t>
      </w:r>
    </w:p>
    <w:p w:rsidR="00000000" w:rsidDel="00000000" w:rsidP="00000000" w:rsidRDefault="00000000" w:rsidRPr="00000000" w14:paraId="00000036">
      <w:pPr>
        <w:spacing w:after="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w:t>
      </w:r>
    </w:p>
    <w:p w:rsidR="00000000" w:rsidDel="00000000" w:rsidP="00000000" w:rsidRDefault="00000000" w:rsidRPr="00000000" w14:paraId="00000038">
      <w:pPr>
        <w:numPr>
          <w:ilvl w:val="0"/>
          <w:numId w:val="3"/>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Stoli Ohranj</w:t>
      </w:r>
    </w:p>
    <w:p w:rsidR="00000000" w:rsidDel="00000000" w:rsidP="00000000" w:rsidRDefault="00000000" w:rsidRPr="00000000" w14:paraId="00000039">
      <w:pPr>
        <w:numPr>
          <w:ilvl w:val="0"/>
          <w:numId w:val="3"/>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Aperol</w:t>
      </w:r>
    </w:p>
    <w:p w:rsidR="00000000" w:rsidDel="00000000" w:rsidP="00000000" w:rsidRDefault="00000000" w:rsidRPr="00000000" w14:paraId="0000003A">
      <w:pPr>
        <w:numPr>
          <w:ilvl w:val="0"/>
          <w:numId w:val="3"/>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1 oz jugo de arándanos</w:t>
      </w:r>
    </w:p>
    <w:p w:rsidR="00000000" w:rsidDel="00000000" w:rsidP="00000000" w:rsidRDefault="00000000" w:rsidRPr="00000000" w14:paraId="0000003B">
      <w:pPr>
        <w:numPr>
          <w:ilvl w:val="0"/>
          <w:numId w:val="3"/>
        </w:numPr>
        <w:spacing w:after="0" w:line="240" w:lineRule="auto"/>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3 oz de Prosecco</w:t>
      </w:r>
    </w:p>
    <w:p w:rsidR="00000000" w:rsidDel="00000000" w:rsidP="00000000" w:rsidRDefault="00000000" w:rsidRPr="00000000" w14:paraId="0000003C">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Copa: Spritz</w:t>
      </w:r>
    </w:p>
    <w:p w:rsidR="00000000" w:rsidDel="00000000" w:rsidP="00000000" w:rsidRDefault="00000000" w:rsidRPr="00000000" w14:paraId="0000003E">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Método: construido</w:t>
      </w:r>
    </w:p>
    <w:p w:rsidR="00000000" w:rsidDel="00000000" w:rsidP="00000000" w:rsidRDefault="00000000" w:rsidRPr="00000000" w14:paraId="0000003F">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Hielo: cubo</w:t>
      </w:r>
    </w:p>
    <w:p w:rsidR="00000000" w:rsidDel="00000000" w:rsidP="00000000" w:rsidRDefault="00000000" w:rsidRPr="00000000" w14:paraId="00000040">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Garnish: rodaja de naranja</w:t>
      </w:r>
    </w:p>
    <w:p w:rsidR="00000000" w:rsidDel="00000000" w:rsidP="00000000" w:rsidRDefault="00000000" w:rsidRPr="00000000" w14:paraId="00000041">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Convierte este día en una celebración especial con un delicioso Cosmo preparado con Stoli Vodka, y haz que mamá se sienta más especial que nunca. ¡Brindemos por las madres impresionantes con el vodka más delicioso!</w:t>
      </w:r>
    </w:p>
    <w:p w:rsidR="00000000" w:rsidDel="00000000" w:rsidP="00000000" w:rsidRDefault="00000000" w:rsidRPr="00000000" w14:paraId="00000043">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A">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C">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5">
      <w:pPr>
        <w:spacing w:after="200" w:line="240" w:lineRule="auto"/>
        <w:jc w:val="left"/>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56">
      <w:pPr>
        <w:spacing w:after="200"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highlight w:val="white"/>
          <w:rtl w:val="0"/>
        </w:rPr>
        <w:t xml:space="preserve">###</w:t>
      </w:r>
      <w:r w:rsidDel="00000000" w:rsidR="00000000" w:rsidRPr="00000000">
        <w:rPr>
          <w:rtl w:val="0"/>
        </w:rPr>
      </w:r>
    </w:p>
    <w:p w:rsidR="00000000" w:rsidDel="00000000" w:rsidP="00000000" w:rsidRDefault="00000000" w:rsidRPr="00000000" w14:paraId="00000057">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Stoli® Group </w:t>
      </w:r>
    </w:p>
    <w:p w:rsidR="00000000" w:rsidDel="00000000" w:rsidP="00000000" w:rsidRDefault="00000000" w:rsidRPr="00000000" w14:paraId="0000005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elit</w:t>
      </w:r>
      <w:r w:rsidDel="00000000" w:rsidR="00000000" w:rsidRPr="00000000">
        <w:rPr>
          <w:rFonts w:ascii="Montserrat" w:cs="Montserrat" w:eastAsia="Montserrat" w:hAnsi="Montserrat"/>
          <w:sz w:val="20"/>
          <w:szCs w:val="20"/>
          <w:highlight w:val="white"/>
          <w:rtl w:val="0"/>
        </w:rPr>
        <w:t xml:space="preserve">™</w:t>
      </w:r>
      <w:r w:rsidDel="00000000" w:rsidR="00000000" w:rsidRPr="00000000">
        <w:rPr>
          <w:rFonts w:ascii="Montserrat" w:cs="Montserrat" w:eastAsia="Montserrat" w:hAnsi="Montserrat"/>
          <w:sz w:val="20"/>
          <w:szCs w:val="20"/>
          <w:rtl w:val="0"/>
        </w:rPr>
        <w:t xml:space="preserve"> fue diseñado en 2003 para responder la llamada de un vodka de alta calidad, rico en sabor y claridad. Elaborado en su estado natural creciendo en los campos y utilizando tecnología de vanguardia, esta etiqueta empuja los límites de lo que significa ser vodka. Su destilación es controlada con una precisión en la producción para reducir el alcohol a -18°C en su etapa de “congelación-filtración” antes de ser embotellado de manera artesanal. El resultado es una claridad impecable y una presencia única en la copa digna de experimentar. </w:t>
      </w:r>
    </w:p>
    <w:p w:rsidR="00000000" w:rsidDel="00000000" w:rsidP="00000000" w:rsidRDefault="00000000" w:rsidRPr="00000000" w14:paraId="00000059">
      <w:pPr>
        <w:spacing w:line="240" w:lineRule="auto"/>
        <w:jc w:val="both"/>
        <w:rPr>
          <w:rFonts w:ascii="Arial" w:cs="Arial" w:eastAsia="Arial" w:hAnsi="Arial"/>
        </w:rPr>
      </w:pPr>
      <w:r w:rsidDel="00000000" w:rsidR="00000000" w:rsidRPr="00000000">
        <w:rPr>
          <w:rFonts w:ascii="Montserrat" w:cs="Montserrat" w:eastAsia="Montserrat" w:hAnsi="Montserrat"/>
          <w:sz w:val="20"/>
          <w:szCs w:val="20"/>
          <w:rtl w:val="0"/>
        </w:rPr>
        <w:t xml:space="preserve">Stoli® Group se fundó en 2013 y es responsable de la producción, gestión y distribución de una cartera global de licores y vinos. Conocido principalmente por la marca de vodka Stoli®, Stoli Group se ha expandido para atraer a consumidores de lujo en el local y consumidores globales más sofisticados. Las marcas emblemáticas son: Stoli® Vodka, elit™Vodka, Bayou® Rum, Kentucky Owl™, Villa One™, Gator Bite™ Rum Liqueur, Cenote™ Tequila, Tulchan Gin™, Se Busca™ Mezcal y la división de vinos del Grupo Stoli, Tenute del Mondo®. Con presencia en una red de más de 176 mercados, Stoli Group trabaja con un apasionado equipo de 200 distribuidores en todo el mundo. Con sede en Luxemburgo, Stoli cuenta con instalaciones de producción en España, Italia, Argentina y Estados Unidos, algunas de las cuales están impregnadas de una historia que se remonta a principios del siglo pasado. Para más información, visite stoli-group.com.</w:t>
      </w:r>
      <w:r w:rsidDel="00000000" w:rsidR="00000000" w:rsidRPr="00000000">
        <w:rPr>
          <w:rtl w:val="0"/>
        </w:rPr>
      </w:r>
    </w:p>
    <w:p w:rsidR="00000000" w:rsidDel="00000000" w:rsidP="00000000" w:rsidRDefault="00000000" w:rsidRPr="00000000" w14:paraId="0000005A">
      <w:pPr>
        <w:spacing w:line="240" w:lineRule="auto"/>
        <w:jc w:val="both"/>
        <w:rPr>
          <w:rFonts w:ascii="Montserrat" w:cs="Montserrat" w:eastAsia="Montserrat" w:hAnsi="Montserrat"/>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leader="none" w:pos="4680"/>
        <w:tab w:val="right" w:leader="none" w:pos="9360"/>
      </w:tabs>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1813088</wp:posOffset>
          </wp:positionH>
          <wp:positionV relativeFrom="paragraph">
            <wp:posOffset>-47621</wp:posOffset>
          </wp:positionV>
          <wp:extent cx="2101688" cy="1050844"/>
          <wp:effectExtent b="0" l="0" r="0" t="0"/>
          <wp:wrapNone/>
          <wp:docPr id="1045" name="image1.png"/>
          <a:graphic>
            <a:graphicData uri="http://schemas.openxmlformats.org/drawingml/2006/picture">
              <pic:pic>
                <pic:nvPicPr>
                  <pic:cNvPr id="0" name="image1.png"/>
                  <pic:cNvPicPr preferRelativeResize="0"/>
                </pic:nvPicPr>
                <pic:blipFill>
                  <a:blip r:embed="rId1"/>
                  <a:srcRect b="0" l="0" r="-10446" t="0"/>
                  <a:stretch>
                    <a:fillRect/>
                  </a:stretch>
                </pic:blipFill>
                <pic:spPr>
                  <a:xfrm>
                    <a:off x="0" y="0"/>
                    <a:ext cx="2101688" cy="1050844"/>
                  </a:xfrm>
                  <a:prstGeom prst="rect"/>
                  <a:ln/>
                </pic:spPr>
              </pic:pic>
            </a:graphicData>
          </a:graphic>
        </wp:anchor>
      </w:drawing>
    </w:r>
  </w:p>
  <w:p w:rsidR="00000000" w:rsidDel="00000000" w:rsidP="00000000" w:rsidRDefault="00000000" w:rsidRPr="00000000" w14:paraId="0000005D">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5E">
    <w:pP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5F">
    <w:pPr>
      <w:tabs>
        <w:tab w:val="center" w:leader="none" w:pos="4680"/>
        <w:tab w:val="right" w:leader="none" w:pos="9360"/>
      </w:tabs>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None">
    <w:name w:val="None"/>
    <w:next w:val="None"/>
    <w:autoRedefine w:val="0"/>
    <w:hidden w:val="0"/>
    <w:qFormat w:val="0"/>
    <w:rPr>
      <w:w w:val="100"/>
      <w:position w:val="-1"/>
      <w:effect w:val="none"/>
      <w:vertAlign w:val="baseline"/>
      <w:cs w:val="0"/>
      <w:em w:val="none"/>
      <w:lang/>
    </w:rPr>
  </w:style>
  <w:style w:type="paragraph" w:styleId="Body">
    <w:name w:val="Body"/>
    <w:basedOn w:val="Normal"/>
    <w:next w:val="Body"/>
    <w:autoRedefine w:val="0"/>
    <w:hidden w:val="0"/>
    <w:qFormat w:val="0"/>
    <w:pPr>
      <w:suppressAutoHyphens w:val="1"/>
      <w:spacing w:after="0" w:line="240" w:lineRule="auto"/>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Uh8hzP1pbAb4iX7BO7rim8nXkw==">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2022-12-05T14:35:00Z</dcterms:created>
  <dc:creator>Lucy Harris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0x010100C14C63ECE96D5A4CA0BE457A3919F4F9</vt:lpstr>
  </property>
  <property fmtid="{D5CDD505-2E9C-101B-9397-08002B2CF9AE}" pid="4" name="MediaServiceImageTags">
    <vt:lpstr/>
  </property>
  <property fmtid="{D5CDD505-2E9C-101B-9397-08002B2CF9AE}" pid="5" name="lcf76f155ced4ddcb4097134ff3c332f">
    <vt:lpstr/>
  </property>
  <property fmtid="{D5CDD505-2E9C-101B-9397-08002B2CF9AE}" pid="6" name="TaxCatchAll">
    <vt:lpstr/>
  </property>
</Properties>
</file>